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D4" w:rsidRPr="00136882" w:rsidRDefault="00010ED4" w:rsidP="00010ED4">
      <w:pPr>
        <w:pStyle w:val="ListParagraph"/>
        <w:ind w:left="450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136882">
        <w:rPr>
          <w:rFonts w:eastAsia="Times New Roman" w:cs="Times New Roman"/>
          <w:b/>
          <w:szCs w:val="24"/>
        </w:rPr>
        <w:t xml:space="preserve">BEFORE THE </w:t>
      </w:r>
      <w:r>
        <w:rPr>
          <w:rFonts w:eastAsia="Times New Roman" w:cs="Times New Roman"/>
          <w:b/>
          <w:szCs w:val="24"/>
        </w:rPr>
        <w:t>ZONING HEARING BOARD</w:t>
      </w:r>
    </w:p>
    <w:p w:rsidR="00010ED4" w:rsidRPr="00136882" w:rsidRDefault="00010ED4" w:rsidP="00010ED4">
      <w:pPr>
        <w:ind w:left="90"/>
        <w:jc w:val="center"/>
        <w:rPr>
          <w:rFonts w:eastAsia="Times New Roman" w:cs="Times New Roman"/>
          <w:b/>
          <w:szCs w:val="24"/>
        </w:rPr>
      </w:pPr>
      <w:r w:rsidRPr="00136882">
        <w:rPr>
          <w:rFonts w:eastAsia="Times New Roman" w:cs="Times New Roman"/>
          <w:b/>
          <w:szCs w:val="24"/>
        </w:rPr>
        <w:t>OF</w:t>
      </w:r>
    </w:p>
    <w:p w:rsidR="00010ED4" w:rsidRPr="00136882" w:rsidRDefault="00010ED4" w:rsidP="00010ED4">
      <w:pPr>
        <w:pStyle w:val="ListParagraph"/>
        <w:ind w:left="45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CALN</w:t>
      </w:r>
      <w:r w:rsidRPr="00136882">
        <w:rPr>
          <w:rFonts w:eastAsia="Times New Roman" w:cs="Times New Roman"/>
          <w:b/>
          <w:szCs w:val="24"/>
        </w:rPr>
        <w:t xml:space="preserve"> TOWNSHIP</w:t>
      </w:r>
    </w:p>
    <w:p w:rsidR="00010ED4" w:rsidRPr="00136882" w:rsidRDefault="00010ED4" w:rsidP="00010ED4">
      <w:pPr>
        <w:pStyle w:val="ListParagraph"/>
        <w:ind w:left="450"/>
        <w:jc w:val="center"/>
        <w:rPr>
          <w:rFonts w:eastAsia="Times New Roman" w:cs="Times New Roman"/>
          <w:b/>
          <w:szCs w:val="24"/>
        </w:rPr>
      </w:pPr>
    </w:p>
    <w:p w:rsidR="00010ED4" w:rsidRPr="00136882" w:rsidRDefault="00010ED4" w:rsidP="00010ED4">
      <w:pPr>
        <w:ind w:left="9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APPLICATION </w:t>
      </w:r>
      <w:r w:rsidR="00E953D6">
        <w:rPr>
          <w:rFonts w:eastAsia="Times New Roman" w:cs="Times New Roman"/>
          <w:b/>
          <w:szCs w:val="24"/>
        </w:rPr>
        <w:t>OF JLLAR</w:t>
      </w:r>
      <w:r>
        <w:rPr>
          <w:rFonts w:eastAsia="Times New Roman" w:cs="Times New Roman"/>
          <w:b/>
          <w:szCs w:val="24"/>
        </w:rPr>
        <w:t>, LLC</w:t>
      </w:r>
    </w:p>
    <w:p w:rsidR="00010ED4" w:rsidRPr="00136882" w:rsidRDefault="00010ED4" w:rsidP="00010ED4">
      <w:pPr>
        <w:ind w:left="90"/>
        <w:jc w:val="center"/>
        <w:rPr>
          <w:rFonts w:eastAsia="Times New Roman" w:cs="Times New Roman"/>
          <w:szCs w:val="24"/>
        </w:rPr>
      </w:pPr>
    </w:p>
    <w:p w:rsidR="00010ED4" w:rsidRPr="00136882" w:rsidRDefault="00E953D6" w:rsidP="00010ED4">
      <w:pPr>
        <w:ind w:left="9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Hearing Date:  July 2, 2020</w:t>
      </w:r>
    </w:p>
    <w:p w:rsidR="00010ED4" w:rsidRPr="00136882" w:rsidRDefault="00010ED4" w:rsidP="00010ED4">
      <w:pPr>
        <w:pStyle w:val="ListParagraph"/>
        <w:ind w:left="450"/>
        <w:rPr>
          <w:rFonts w:eastAsia="Times New Roman" w:cs="Times New Roman"/>
          <w:szCs w:val="24"/>
        </w:rPr>
      </w:pPr>
    </w:p>
    <w:p w:rsidR="00010ED4" w:rsidRPr="00136882" w:rsidRDefault="00010ED4" w:rsidP="00010ED4">
      <w:pPr>
        <w:ind w:left="90"/>
        <w:jc w:val="center"/>
        <w:rPr>
          <w:rFonts w:eastAsia="Times New Roman" w:cs="Times New Roman"/>
          <w:szCs w:val="24"/>
        </w:rPr>
      </w:pPr>
    </w:p>
    <w:p w:rsidR="00010ED4" w:rsidRDefault="00010ED4" w:rsidP="00010ED4">
      <w:pPr>
        <w:ind w:left="90"/>
        <w:jc w:val="center"/>
        <w:rPr>
          <w:rFonts w:eastAsia="Times New Roman" w:cs="Times New Roman"/>
          <w:b/>
          <w:szCs w:val="24"/>
          <w:u w:val="single"/>
        </w:rPr>
      </w:pPr>
      <w:r w:rsidRPr="00136882">
        <w:rPr>
          <w:rFonts w:eastAsia="Times New Roman" w:cs="Times New Roman"/>
          <w:b/>
          <w:szCs w:val="24"/>
          <w:u w:val="single"/>
        </w:rPr>
        <w:t>APPLICANT'S EXHIBITS</w:t>
      </w:r>
    </w:p>
    <w:p w:rsidR="00E953D6" w:rsidRPr="00E953D6" w:rsidRDefault="00E953D6" w:rsidP="00E953D6">
      <w:pPr>
        <w:tabs>
          <w:tab w:val="left" w:pos="720"/>
        </w:tabs>
        <w:jc w:val="both"/>
        <w:rPr>
          <w:rFonts w:eastAsia="Times New Roman" w:cs="Times New Roman"/>
          <w:b/>
          <w:szCs w:val="20"/>
          <w:u w:val="single"/>
        </w:rPr>
      </w:pPr>
    </w:p>
    <w:p w:rsidR="00E953D6" w:rsidRPr="00E953D6" w:rsidRDefault="00E953D6" w:rsidP="00E953D6">
      <w:pPr>
        <w:tabs>
          <w:tab w:val="left" w:pos="720"/>
        </w:tabs>
        <w:jc w:val="both"/>
        <w:rPr>
          <w:rFonts w:eastAsia="Times New Roman" w:cs="Times New Roman"/>
          <w:b/>
          <w:szCs w:val="20"/>
          <w:u w:val="single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A-1</w:t>
      </w:r>
      <w:r w:rsidRPr="00E953D6">
        <w:rPr>
          <w:rFonts w:eastAsia="Times New Roman" w:cs="Times New Roman"/>
          <w:szCs w:val="24"/>
        </w:rPr>
        <w:tab/>
        <w:t>Zoning Hearing Board Application and Enclosure Letter</w:t>
      </w:r>
      <w:r w:rsidRPr="00E953D6">
        <w:rPr>
          <w:rFonts w:eastAsia="Times New Roman" w:cs="Times New Roman"/>
          <w:color w:val="0000FF"/>
          <w:szCs w:val="24"/>
        </w:rPr>
        <w:t xml:space="preserve"> </w:t>
      </w:r>
      <w:r w:rsidRPr="00E953D6">
        <w:rPr>
          <w:rFonts w:eastAsia="Times New Roman" w:cs="Times New Roman"/>
          <w:szCs w:val="24"/>
        </w:rPr>
        <w:t>dated March 6, 2020.</w:t>
      </w: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A-2</w:t>
      </w:r>
      <w:r w:rsidRPr="00E953D6">
        <w:rPr>
          <w:rFonts w:eastAsia="Times New Roman" w:cs="Times New Roman"/>
          <w:szCs w:val="24"/>
        </w:rPr>
        <w:tab/>
        <w:t xml:space="preserve">Caln Township Zoning Ordinance of 2005, as amended </w:t>
      </w:r>
      <w:r w:rsidRPr="00E953D6">
        <w:rPr>
          <w:rFonts w:eastAsia="Times New Roman" w:cs="Times New Roman"/>
          <w:i/>
          <w:szCs w:val="24"/>
        </w:rPr>
        <w:t>(incorporated by reference)</w:t>
      </w:r>
      <w:r w:rsidRPr="00E953D6">
        <w:rPr>
          <w:rFonts w:eastAsia="Times New Roman" w:cs="Times New Roman"/>
          <w:szCs w:val="24"/>
        </w:rPr>
        <w:t>.</w:t>
      </w:r>
    </w:p>
    <w:p w:rsidR="00E953D6" w:rsidRPr="00E953D6" w:rsidRDefault="00E953D6" w:rsidP="00E953D6">
      <w:pPr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A-3</w:t>
      </w:r>
      <w:r w:rsidRPr="00E953D6">
        <w:rPr>
          <w:rFonts w:eastAsia="Times New Roman" w:cs="Times New Roman"/>
          <w:szCs w:val="24"/>
        </w:rPr>
        <w:tab/>
        <w:t>Deed for 4575 Lincoln Highway (UPI No. 39-5-10.3) and 4533 Lincoln Highway (UPI No. 39-5-9).</w:t>
      </w: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A-4</w:t>
      </w:r>
      <w:r w:rsidRPr="00E953D6">
        <w:rPr>
          <w:rFonts w:eastAsia="Times New Roman" w:cs="Times New Roman"/>
          <w:szCs w:val="24"/>
        </w:rPr>
        <w:tab/>
        <w:t>First page and signature page of Purchase Agreement for 4531 Lincoln Highway (UPI No. 39-5-9.1).</w:t>
      </w:r>
    </w:p>
    <w:p w:rsidR="00E953D6" w:rsidRPr="00E953D6" w:rsidRDefault="00E953D6" w:rsidP="00E953D6">
      <w:pPr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A-5</w:t>
      </w:r>
      <w:r w:rsidRPr="00E953D6">
        <w:rPr>
          <w:rFonts w:eastAsia="Times New Roman" w:cs="Times New Roman"/>
          <w:szCs w:val="24"/>
        </w:rPr>
        <w:tab/>
        <w:t>Aerial of 4531, 4533 and 4575 Lincoln Highway.</w:t>
      </w:r>
    </w:p>
    <w:p w:rsidR="00E953D6" w:rsidRPr="00E953D6" w:rsidRDefault="00E953D6" w:rsidP="00E953D6">
      <w:pPr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A-6</w:t>
      </w:r>
      <w:r w:rsidRPr="00E953D6">
        <w:rPr>
          <w:rFonts w:eastAsia="Times New Roman" w:cs="Times New Roman"/>
          <w:szCs w:val="24"/>
        </w:rPr>
        <w:tab/>
        <w:t>Erosion and Sedimentation Control Plan prepared by D.L. Howell &amp; Associates, Inc., dated November 15, 2019, last revised March 6, 2020.</w:t>
      </w:r>
    </w:p>
    <w:p w:rsidR="00E953D6" w:rsidRPr="00E953D6" w:rsidRDefault="00E953D6" w:rsidP="00E953D6">
      <w:pPr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A-7</w:t>
      </w:r>
      <w:r w:rsidRPr="00E953D6">
        <w:rPr>
          <w:rFonts w:eastAsia="Times New Roman" w:cs="Times New Roman"/>
          <w:szCs w:val="24"/>
        </w:rPr>
        <w:tab/>
        <w:t>Rendered Grading and Utilities Plan of the Preliminary/Final Land Development Plan of Chester County Sports Arena Redevelopment (Sheet 6) prepared by D.L. Howell &amp; Associates, Inc., dated May 15, 2020.</w:t>
      </w: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</w:p>
    <w:p w:rsidR="00E953D6" w:rsidRPr="00E953D6" w:rsidRDefault="00E953D6" w:rsidP="00E953D6">
      <w:pPr>
        <w:ind w:left="720" w:hanging="720"/>
        <w:jc w:val="both"/>
        <w:rPr>
          <w:rFonts w:eastAsia="Times New Roman" w:cs="Times New Roman"/>
          <w:szCs w:val="24"/>
        </w:rPr>
      </w:pPr>
      <w:r w:rsidRPr="00E953D6">
        <w:rPr>
          <w:rFonts w:eastAsia="Times New Roman" w:cs="Times New Roman"/>
          <w:szCs w:val="24"/>
        </w:rPr>
        <w:t>A-8</w:t>
      </w:r>
      <w:r w:rsidRPr="00E953D6">
        <w:rPr>
          <w:rFonts w:eastAsia="Times New Roman" w:cs="Times New Roman"/>
          <w:szCs w:val="24"/>
        </w:rPr>
        <w:tab/>
        <w:t>Gilmore &amp; Associates, Inc. Review Letter dated June 22, 2020.</w:t>
      </w:r>
    </w:p>
    <w:p w:rsidR="00492B84" w:rsidRDefault="00492B84"/>
    <w:sectPr w:rsidR="00492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4" w:rsidRDefault="00010ED4" w:rsidP="00010ED4">
      <w:r>
        <w:separator/>
      </w:r>
    </w:p>
  </w:endnote>
  <w:endnote w:type="continuationSeparator" w:id="0">
    <w:p w:rsidR="00010ED4" w:rsidRDefault="00010ED4" w:rsidP="0001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7" w:rsidRDefault="00CA2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4" w:rsidRPr="00484519" w:rsidRDefault="00CA21B7" w:rsidP="00484519">
    <w:pPr>
      <w:pStyle w:val="Foo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1169048.1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7" w:rsidRDefault="00CA2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4" w:rsidRDefault="00010ED4" w:rsidP="00010ED4">
      <w:r>
        <w:separator/>
      </w:r>
    </w:p>
  </w:footnote>
  <w:footnote w:type="continuationSeparator" w:id="0">
    <w:p w:rsidR="00010ED4" w:rsidRDefault="00010ED4" w:rsidP="0001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7" w:rsidRDefault="00CA2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7" w:rsidRDefault="00CA2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B7" w:rsidRDefault="00CA2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4"/>
    <w:rsid w:val="00010ED4"/>
    <w:rsid w:val="00085D82"/>
    <w:rsid w:val="001152E5"/>
    <w:rsid w:val="00484519"/>
    <w:rsid w:val="00492B84"/>
    <w:rsid w:val="004F42B8"/>
    <w:rsid w:val="0060522C"/>
    <w:rsid w:val="006F3FFE"/>
    <w:rsid w:val="00823A07"/>
    <w:rsid w:val="00A62AEF"/>
    <w:rsid w:val="00CA21B7"/>
    <w:rsid w:val="00CB694E"/>
    <w:rsid w:val="00D52D3E"/>
    <w:rsid w:val="00E953D6"/>
    <w:rsid w:val="00ED79A2"/>
    <w:rsid w:val="00FC7836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D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D4"/>
    <w:pPr>
      <w:ind w:left="720"/>
      <w:contextualSpacing/>
    </w:pPr>
  </w:style>
  <w:style w:type="paragraph" w:styleId="BodyText">
    <w:name w:val="Body Text"/>
    <w:basedOn w:val="Normal"/>
    <w:link w:val="BodyTextChar"/>
    <w:rsid w:val="00010ED4"/>
    <w:pPr>
      <w:spacing w:after="120"/>
      <w:ind w:left="720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10ED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D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D4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D4"/>
    <w:pPr>
      <w:ind w:left="720"/>
      <w:contextualSpacing/>
    </w:pPr>
  </w:style>
  <w:style w:type="paragraph" w:styleId="BodyText">
    <w:name w:val="Body Text"/>
    <w:basedOn w:val="Normal"/>
    <w:link w:val="BodyTextChar"/>
    <w:rsid w:val="00010ED4"/>
    <w:pPr>
      <w:spacing w:after="120"/>
      <w:ind w:left="720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10ED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cp:lastPrinted>2020-06-24T14:33:59.4729612Z</cp:lastPrinted>
  <dcterms:created xsi:type="dcterms:W3CDTF">2020-06-24T14:33:59.4729612Z</dcterms:created>
  <dcterms:modified xsi:type="dcterms:W3CDTF">2020-06-24T14:33:59.4729612Z</dcterms:modified>
</cp:coreProperties>
</file>